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3C92" w14:textId="265D40FC" w:rsidR="00ED58D5" w:rsidRDefault="004E568D" w:rsidP="004E568D">
      <w:pPr>
        <w:jc w:val="center"/>
        <w:rPr>
          <w:rFonts w:ascii="Times New Roman" w:hAnsi="Times New Roman" w:cs="Times New Roman"/>
        </w:rPr>
      </w:pPr>
      <w:r w:rsidRPr="004E568D">
        <w:rPr>
          <w:rFonts w:ascii="Times New Roman" w:hAnsi="Times New Roman" w:cs="Times New Roman"/>
        </w:rPr>
        <w:t>County</w:t>
      </w:r>
      <w:r>
        <w:rPr>
          <w:rFonts w:ascii="Times New Roman" w:hAnsi="Times New Roman" w:cs="Times New Roman"/>
        </w:rPr>
        <w:t xml:space="preserve"> Planning &amp; Zoning Meeting August 5, 2025</w:t>
      </w:r>
    </w:p>
    <w:p w14:paraId="352A68D2" w14:textId="0026D31A" w:rsidR="004E568D" w:rsidRDefault="004E568D" w:rsidP="004E5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Sheridan County Planning &amp; Zoning board met at 10:00 a.m. as set.  County Planning &amp; Zoning members present were: </w:t>
      </w:r>
      <w:proofErr w:type="spellStart"/>
      <w:r>
        <w:rPr>
          <w:rFonts w:ascii="Times New Roman" w:hAnsi="Times New Roman" w:cs="Times New Roman"/>
        </w:rPr>
        <w:t>Kendon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Faul</w:t>
      </w:r>
      <w:proofErr w:type="spellEnd"/>
      <w:r>
        <w:rPr>
          <w:rFonts w:ascii="Times New Roman" w:hAnsi="Times New Roman" w:cs="Times New Roman"/>
        </w:rPr>
        <w:t xml:space="preserve">, Sandra </w:t>
      </w:r>
      <w:proofErr w:type="spellStart"/>
      <w:r>
        <w:rPr>
          <w:rFonts w:ascii="Times New Roman" w:hAnsi="Times New Roman" w:cs="Times New Roman"/>
        </w:rPr>
        <w:t>Felchle</w:t>
      </w:r>
      <w:proofErr w:type="spellEnd"/>
      <w:r>
        <w:rPr>
          <w:rFonts w:ascii="Times New Roman" w:hAnsi="Times New Roman" w:cs="Times New Roman"/>
        </w:rPr>
        <w:t xml:space="preserve">, Bryon </w:t>
      </w:r>
      <w:proofErr w:type="spellStart"/>
      <w:r>
        <w:rPr>
          <w:rFonts w:ascii="Times New Roman" w:hAnsi="Times New Roman" w:cs="Times New Roman"/>
        </w:rPr>
        <w:t>Belile</w:t>
      </w:r>
      <w:proofErr w:type="spellEnd"/>
      <w:r>
        <w:rPr>
          <w:rFonts w:ascii="Times New Roman" w:hAnsi="Times New Roman" w:cs="Times New Roman"/>
        </w:rPr>
        <w:t xml:space="preserve">, Brian Galvin, Karen </w:t>
      </w:r>
      <w:proofErr w:type="spellStart"/>
      <w:r>
        <w:rPr>
          <w:rFonts w:ascii="Times New Roman" w:hAnsi="Times New Roman" w:cs="Times New Roman"/>
        </w:rPr>
        <w:t>Konschak</w:t>
      </w:r>
      <w:proofErr w:type="spellEnd"/>
      <w:r>
        <w:rPr>
          <w:rFonts w:ascii="Times New Roman" w:hAnsi="Times New Roman" w:cs="Times New Roman"/>
        </w:rPr>
        <w:t xml:space="preserve"> and Gerald Spear.  Absent: Michael </w:t>
      </w:r>
      <w:proofErr w:type="spellStart"/>
      <w:proofErr w:type="gramStart"/>
      <w:r>
        <w:rPr>
          <w:rFonts w:ascii="Times New Roman" w:hAnsi="Times New Roman" w:cs="Times New Roman"/>
        </w:rPr>
        <w:t>Axt</w:t>
      </w:r>
      <w:proofErr w:type="spellEnd"/>
      <w:r>
        <w:rPr>
          <w:rFonts w:ascii="Times New Roman" w:hAnsi="Times New Roman" w:cs="Times New Roman"/>
        </w:rPr>
        <w:t xml:space="preserve">  Others</w:t>
      </w:r>
      <w:proofErr w:type="gramEnd"/>
      <w:r>
        <w:rPr>
          <w:rFonts w:ascii="Times New Roman" w:hAnsi="Times New Roman" w:cs="Times New Roman"/>
        </w:rPr>
        <w:t xml:space="preserve"> present were County Commissioners Roddy Schilling and Shannon </w:t>
      </w:r>
      <w:proofErr w:type="spellStart"/>
      <w:r>
        <w:rPr>
          <w:rFonts w:ascii="Times New Roman" w:hAnsi="Times New Roman" w:cs="Times New Roman"/>
        </w:rPr>
        <w:t>Dieterle</w:t>
      </w:r>
      <w:proofErr w:type="spellEnd"/>
      <w:r>
        <w:rPr>
          <w:rFonts w:ascii="Times New Roman" w:hAnsi="Times New Roman" w:cs="Times New Roman"/>
        </w:rPr>
        <w:t>, Allan Tinker, McClusky Gazette Editor</w:t>
      </w:r>
    </w:p>
    <w:p w14:paraId="6AF9AE95" w14:textId="16AD9924" w:rsidR="004E568D" w:rsidRDefault="004E568D" w:rsidP="004E5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Chairman </w:t>
      </w:r>
      <w:proofErr w:type="spellStart"/>
      <w:r>
        <w:rPr>
          <w:rFonts w:ascii="Times New Roman" w:hAnsi="Times New Roman" w:cs="Times New Roman"/>
        </w:rPr>
        <w:t>Faul</w:t>
      </w:r>
      <w:proofErr w:type="spellEnd"/>
      <w:r>
        <w:rPr>
          <w:rFonts w:ascii="Times New Roman" w:hAnsi="Times New Roman" w:cs="Times New Roman"/>
        </w:rPr>
        <w:t xml:space="preserve"> called the meeting to order.  The minutes of the previous meeting were sent out by mail and email.  It was moved by County Planning Commissioner </w:t>
      </w:r>
      <w:proofErr w:type="spellStart"/>
      <w:r>
        <w:rPr>
          <w:rFonts w:ascii="Times New Roman" w:hAnsi="Times New Roman" w:cs="Times New Roman"/>
        </w:rPr>
        <w:t>Belile</w:t>
      </w:r>
      <w:proofErr w:type="spellEnd"/>
      <w:r>
        <w:rPr>
          <w:rFonts w:ascii="Times New Roman" w:hAnsi="Times New Roman" w:cs="Times New Roman"/>
        </w:rPr>
        <w:t xml:space="preserve"> to approve minutes as is, seconded by County Planning Commissioner Galvin.  Upon roll call vote – </w:t>
      </w:r>
      <w:proofErr w:type="spellStart"/>
      <w:r>
        <w:rPr>
          <w:rFonts w:ascii="Times New Roman" w:hAnsi="Times New Roman" w:cs="Times New Roman"/>
        </w:rPr>
        <w:t>Belile</w:t>
      </w:r>
      <w:proofErr w:type="spellEnd"/>
      <w:r>
        <w:rPr>
          <w:rFonts w:ascii="Times New Roman" w:hAnsi="Times New Roman" w:cs="Times New Roman"/>
        </w:rPr>
        <w:t xml:space="preserve"> – yes, Galvin – yes, Sandra </w:t>
      </w:r>
      <w:proofErr w:type="spellStart"/>
      <w:r>
        <w:rPr>
          <w:rFonts w:ascii="Times New Roman" w:hAnsi="Times New Roman" w:cs="Times New Roman"/>
        </w:rPr>
        <w:t>Felchle</w:t>
      </w:r>
      <w:proofErr w:type="spellEnd"/>
      <w:r>
        <w:rPr>
          <w:rFonts w:ascii="Times New Roman" w:hAnsi="Times New Roman" w:cs="Times New Roman"/>
        </w:rPr>
        <w:t xml:space="preserve"> – yes, Karen </w:t>
      </w:r>
      <w:proofErr w:type="spellStart"/>
      <w:r>
        <w:rPr>
          <w:rFonts w:ascii="Times New Roman" w:hAnsi="Times New Roman" w:cs="Times New Roman"/>
        </w:rPr>
        <w:t>Konschak</w:t>
      </w:r>
      <w:proofErr w:type="spellEnd"/>
      <w:r>
        <w:rPr>
          <w:rFonts w:ascii="Times New Roman" w:hAnsi="Times New Roman" w:cs="Times New Roman"/>
        </w:rPr>
        <w:t xml:space="preserve"> – yes, Gerald Spear – yes</w:t>
      </w:r>
      <w:r w:rsidR="00114FA4">
        <w:rPr>
          <w:rFonts w:ascii="Times New Roman" w:hAnsi="Times New Roman" w:cs="Times New Roman"/>
        </w:rPr>
        <w:t xml:space="preserve">, </w:t>
      </w:r>
      <w:proofErr w:type="spellStart"/>
      <w:r w:rsidR="00114FA4">
        <w:rPr>
          <w:rFonts w:ascii="Times New Roman" w:hAnsi="Times New Roman" w:cs="Times New Roman"/>
        </w:rPr>
        <w:t>Faul</w:t>
      </w:r>
      <w:proofErr w:type="spellEnd"/>
      <w:r w:rsidR="00114FA4">
        <w:rPr>
          <w:rFonts w:ascii="Times New Roman" w:hAnsi="Times New Roman" w:cs="Times New Roman"/>
        </w:rPr>
        <w:t xml:space="preserve"> - </w:t>
      </w:r>
      <w:proofErr w:type="gramStart"/>
      <w:r w:rsidR="00114FA4">
        <w:rPr>
          <w:rFonts w:ascii="Times New Roman" w:hAnsi="Times New Roman" w:cs="Times New Roman"/>
        </w:rPr>
        <w:t>yes</w:t>
      </w:r>
      <w:r>
        <w:rPr>
          <w:rFonts w:ascii="Times New Roman" w:hAnsi="Times New Roman" w:cs="Times New Roman"/>
        </w:rPr>
        <w:t xml:space="preserve">  Motion</w:t>
      </w:r>
      <w:proofErr w:type="gramEnd"/>
      <w:r>
        <w:rPr>
          <w:rFonts w:ascii="Times New Roman" w:hAnsi="Times New Roman" w:cs="Times New Roman"/>
        </w:rPr>
        <w:t xml:space="preserve"> carried.</w:t>
      </w:r>
    </w:p>
    <w:p w14:paraId="1944125B" w14:textId="6192FA2D" w:rsidR="004E568D" w:rsidRDefault="004E568D" w:rsidP="004E5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Faul</w:t>
      </w:r>
      <w:proofErr w:type="spellEnd"/>
      <w:r>
        <w:rPr>
          <w:rFonts w:ascii="Times New Roman" w:hAnsi="Times New Roman" w:cs="Times New Roman"/>
        </w:rPr>
        <w:t xml:space="preserve"> stated the purpose of the meeting was to discuss fees when applying for a building permit when a building is constructed already (after the facto).  </w:t>
      </w:r>
    </w:p>
    <w:p w14:paraId="4130DBAB" w14:textId="77777777" w:rsidR="00C84E80" w:rsidRDefault="00114FA4" w:rsidP="004E5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Discussion of doubling the fees for a building permit and the rest of the permits if applying after the facto.  It was moved by County Planning Commissioner </w:t>
      </w:r>
      <w:proofErr w:type="spellStart"/>
      <w:r>
        <w:rPr>
          <w:rFonts w:ascii="Times New Roman" w:hAnsi="Times New Roman" w:cs="Times New Roman"/>
        </w:rPr>
        <w:t>Belile</w:t>
      </w:r>
      <w:proofErr w:type="spellEnd"/>
      <w:r>
        <w:rPr>
          <w:rFonts w:ascii="Times New Roman" w:hAnsi="Times New Roman" w:cs="Times New Roman"/>
        </w:rPr>
        <w:t xml:space="preserve"> to amend the Planning and Zoning plan by doubl</w:t>
      </w:r>
      <w:r w:rsidR="00C84E80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the </w:t>
      </w:r>
      <w:r w:rsidR="00C84E80">
        <w:rPr>
          <w:rFonts w:ascii="Times New Roman" w:hAnsi="Times New Roman" w:cs="Times New Roman"/>
        </w:rPr>
        <w:t xml:space="preserve">building permit </w:t>
      </w:r>
      <w:r>
        <w:rPr>
          <w:rFonts w:ascii="Times New Roman" w:hAnsi="Times New Roman" w:cs="Times New Roman"/>
        </w:rPr>
        <w:t>fees</w:t>
      </w:r>
      <w:r w:rsidR="00C84E80">
        <w:rPr>
          <w:rFonts w:ascii="Times New Roman" w:hAnsi="Times New Roman" w:cs="Times New Roman"/>
        </w:rPr>
        <w:t xml:space="preserve"> and the rest of the permits</w:t>
      </w:r>
      <w:r>
        <w:rPr>
          <w:rFonts w:ascii="Times New Roman" w:hAnsi="Times New Roman" w:cs="Times New Roman"/>
        </w:rPr>
        <w:t xml:space="preserve"> if after the fact when a structure or cement is placed in the ground</w:t>
      </w:r>
      <w:r w:rsidR="00C84E80">
        <w:rPr>
          <w:rFonts w:ascii="Times New Roman" w:hAnsi="Times New Roman" w:cs="Times New Roman"/>
        </w:rPr>
        <w:t xml:space="preserve"> already</w:t>
      </w:r>
      <w:r>
        <w:rPr>
          <w:rFonts w:ascii="Times New Roman" w:hAnsi="Times New Roman" w:cs="Times New Roman"/>
        </w:rPr>
        <w:t xml:space="preserve">, seconded by County Planning Commissioner </w:t>
      </w:r>
      <w:proofErr w:type="spellStart"/>
      <w:r>
        <w:rPr>
          <w:rFonts w:ascii="Times New Roman" w:hAnsi="Times New Roman" w:cs="Times New Roman"/>
        </w:rPr>
        <w:t>Konschak</w:t>
      </w:r>
      <w:proofErr w:type="spellEnd"/>
      <w:r>
        <w:rPr>
          <w:rFonts w:ascii="Times New Roman" w:hAnsi="Times New Roman" w:cs="Times New Roman"/>
        </w:rPr>
        <w:t xml:space="preserve">.  Upon roll call vote – </w:t>
      </w:r>
      <w:proofErr w:type="spellStart"/>
      <w:r>
        <w:rPr>
          <w:rFonts w:ascii="Times New Roman" w:hAnsi="Times New Roman" w:cs="Times New Roman"/>
        </w:rPr>
        <w:t>Belile</w:t>
      </w:r>
      <w:proofErr w:type="spellEnd"/>
      <w:r>
        <w:rPr>
          <w:rFonts w:ascii="Times New Roman" w:hAnsi="Times New Roman" w:cs="Times New Roman"/>
        </w:rPr>
        <w:t xml:space="preserve"> – yes, </w:t>
      </w:r>
      <w:proofErr w:type="spellStart"/>
      <w:r>
        <w:rPr>
          <w:rFonts w:ascii="Times New Roman" w:hAnsi="Times New Roman" w:cs="Times New Roman"/>
        </w:rPr>
        <w:t>Konschak</w:t>
      </w:r>
      <w:proofErr w:type="spellEnd"/>
      <w:r>
        <w:rPr>
          <w:rFonts w:ascii="Times New Roman" w:hAnsi="Times New Roman" w:cs="Times New Roman"/>
        </w:rPr>
        <w:t xml:space="preserve"> – yes, Galvin – yes, </w:t>
      </w:r>
      <w:proofErr w:type="spellStart"/>
      <w:r>
        <w:rPr>
          <w:rFonts w:ascii="Times New Roman" w:hAnsi="Times New Roman" w:cs="Times New Roman"/>
        </w:rPr>
        <w:t>Felchle</w:t>
      </w:r>
      <w:proofErr w:type="spellEnd"/>
      <w:r>
        <w:rPr>
          <w:rFonts w:ascii="Times New Roman" w:hAnsi="Times New Roman" w:cs="Times New Roman"/>
        </w:rPr>
        <w:t xml:space="preserve"> – yes, Spear – yes, </w:t>
      </w:r>
      <w:proofErr w:type="spellStart"/>
      <w:r>
        <w:rPr>
          <w:rFonts w:ascii="Times New Roman" w:hAnsi="Times New Roman" w:cs="Times New Roman"/>
        </w:rPr>
        <w:t>Faul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gramStart"/>
      <w:r>
        <w:rPr>
          <w:rFonts w:ascii="Times New Roman" w:hAnsi="Times New Roman" w:cs="Times New Roman"/>
        </w:rPr>
        <w:t>yes  Motion</w:t>
      </w:r>
      <w:proofErr w:type="gramEnd"/>
      <w:r>
        <w:rPr>
          <w:rFonts w:ascii="Times New Roman" w:hAnsi="Times New Roman" w:cs="Times New Roman"/>
        </w:rPr>
        <w:t xml:space="preserve"> carried.  </w:t>
      </w:r>
    </w:p>
    <w:p w14:paraId="5E121D94" w14:textId="77777777" w:rsidR="00106EC4" w:rsidRDefault="00114FA4" w:rsidP="00C84E8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public hearing will be held Tuesday, September 2</w:t>
      </w:r>
      <w:r w:rsidRPr="00114FA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  <w:r w:rsidR="00C84E80">
        <w:rPr>
          <w:rFonts w:ascii="Times New Roman" w:hAnsi="Times New Roman" w:cs="Times New Roman"/>
        </w:rPr>
        <w:t xml:space="preserve">at 10:00 a.m. </w:t>
      </w:r>
      <w:r>
        <w:rPr>
          <w:rFonts w:ascii="Times New Roman" w:hAnsi="Times New Roman" w:cs="Times New Roman"/>
        </w:rPr>
        <w:t xml:space="preserve">to hear any objections to the </w:t>
      </w:r>
      <w:r w:rsidR="00C84E80">
        <w:rPr>
          <w:rFonts w:ascii="Times New Roman" w:hAnsi="Times New Roman" w:cs="Times New Roman"/>
        </w:rPr>
        <w:t>amendment of the Planning &amp; Zoning plan</w:t>
      </w:r>
      <w:r w:rsidR="00106EC4">
        <w:rPr>
          <w:rFonts w:ascii="Times New Roman" w:hAnsi="Times New Roman" w:cs="Times New Roman"/>
        </w:rPr>
        <w:t xml:space="preserve"> in the Community Room of the Courthouse.</w:t>
      </w:r>
    </w:p>
    <w:p w14:paraId="1FBFA941" w14:textId="3699F8AD" w:rsidR="00114FA4" w:rsidRDefault="00106EC4" w:rsidP="00C84E8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was moved by Planning Commissioner </w:t>
      </w:r>
      <w:proofErr w:type="spellStart"/>
      <w:r>
        <w:rPr>
          <w:rFonts w:ascii="Times New Roman" w:hAnsi="Times New Roman" w:cs="Times New Roman"/>
        </w:rPr>
        <w:t>Belile</w:t>
      </w:r>
      <w:proofErr w:type="spellEnd"/>
      <w:r>
        <w:rPr>
          <w:rFonts w:ascii="Times New Roman" w:hAnsi="Times New Roman" w:cs="Times New Roman"/>
        </w:rPr>
        <w:t xml:space="preserve"> to adjourn the meeting, seconded by Planning Commissioner </w:t>
      </w:r>
      <w:proofErr w:type="spellStart"/>
      <w:r>
        <w:rPr>
          <w:rFonts w:ascii="Times New Roman" w:hAnsi="Times New Roman" w:cs="Times New Roman"/>
        </w:rPr>
        <w:t>Felchle</w:t>
      </w:r>
      <w:proofErr w:type="spellEnd"/>
      <w:r>
        <w:rPr>
          <w:rFonts w:ascii="Times New Roman" w:hAnsi="Times New Roman" w:cs="Times New Roman"/>
        </w:rPr>
        <w:t xml:space="preserve">.  All voting “Aye” the motion carried. </w:t>
      </w:r>
      <w:r w:rsidR="00C84E80">
        <w:rPr>
          <w:rFonts w:ascii="Times New Roman" w:hAnsi="Times New Roman" w:cs="Times New Roman"/>
        </w:rPr>
        <w:t xml:space="preserve">  </w:t>
      </w:r>
    </w:p>
    <w:p w14:paraId="48DFA2AD" w14:textId="4C0F2CB3" w:rsidR="00106EC4" w:rsidRDefault="00106EC4" w:rsidP="00106EC4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ab/>
        <w:t>________________________________</w:t>
      </w:r>
    </w:p>
    <w:p w14:paraId="1965D6C4" w14:textId="190F60C2" w:rsidR="00106EC4" w:rsidRDefault="00106EC4" w:rsidP="00106EC4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Auditor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Chairman</w:t>
      </w:r>
    </w:p>
    <w:p w14:paraId="686FC184" w14:textId="77777777" w:rsidR="00106EC4" w:rsidRDefault="00106EC4" w:rsidP="00C84E80">
      <w:pPr>
        <w:ind w:firstLine="720"/>
        <w:rPr>
          <w:rFonts w:ascii="Times New Roman" w:hAnsi="Times New Roman" w:cs="Times New Roman"/>
        </w:rPr>
      </w:pPr>
    </w:p>
    <w:p w14:paraId="4211042A" w14:textId="77777777" w:rsidR="00114FA4" w:rsidRDefault="00114FA4" w:rsidP="004E568D">
      <w:pPr>
        <w:rPr>
          <w:rFonts w:ascii="Times New Roman" w:hAnsi="Times New Roman" w:cs="Times New Roman"/>
        </w:rPr>
      </w:pPr>
    </w:p>
    <w:p w14:paraId="30ED871F" w14:textId="77777777" w:rsidR="00114FA4" w:rsidRPr="004E568D" w:rsidRDefault="00114FA4" w:rsidP="004E568D">
      <w:pPr>
        <w:rPr>
          <w:rFonts w:ascii="Times New Roman" w:hAnsi="Times New Roman" w:cs="Times New Roman"/>
        </w:rPr>
      </w:pPr>
    </w:p>
    <w:sectPr w:rsidR="00114FA4" w:rsidRPr="004E5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8D"/>
    <w:rsid w:val="00003DD4"/>
    <w:rsid w:val="00106EC4"/>
    <w:rsid w:val="00114FA4"/>
    <w:rsid w:val="00137B15"/>
    <w:rsid w:val="004E568D"/>
    <w:rsid w:val="00C84E80"/>
    <w:rsid w:val="00E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EEC5"/>
  <w15:chartTrackingRefBased/>
  <w15:docId w15:val="{A21F8DAE-CC51-419C-8763-40C9544F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A. Murray</dc:creator>
  <cp:keywords/>
  <dc:description/>
  <cp:lastModifiedBy>Shirley A. Murray</cp:lastModifiedBy>
  <cp:revision>1</cp:revision>
  <dcterms:created xsi:type="dcterms:W3CDTF">2025-08-25T18:26:00Z</dcterms:created>
  <dcterms:modified xsi:type="dcterms:W3CDTF">2025-08-25T20:39:00Z</dcterms:modified>
</cp:coreProperties>
</file>