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FD25" w14:textId="1A2AE0C9" w:rsidR="00ED58D5" w:rsidRDefault="00EE0F99" w:rsidP="00EE0F99">
      <w:pPr>
        <w:jc w:val="center"/>
      </w:pPr>
      <w:r>
        <w:t>County Park Commission Meeting April 1, 2025</w:t>
      </w:r>
    </w:p>
    <w:p w14:paraId="2BD2168C" w14:textId="00EF7D60" w:rsidR="00EE0F99" w:rsidRDefault="004D5FAC" w:rsidP="00EE0F99">
      <w:r>
        <w:tab/>
        <w:t xml:space="preserve">The Board of Sheridan County Park members met at 8:30 a.m.  County Park Commissioners present were Amanda Bott, Sandra Felchle, Roddy Schilling, and Shannon Dieterle. </w:t>
      </w:r>
      <w:r w:rsidR="00F61BA3">
        <w:t xml:space="preserve"> Absent: Tina Majors   Others present were: Samantha Roubal, Park Manager, on conference call.</w:t>
      </w:r>
    </w:p>
    <w:p w14:paraId="2060EEC4" w14:textId="353AF126" w:rsidR="00F61BA3" w:rsidRDefault="00F61BA3" w:rsidP="00EE0F99">
      <w:r>
        <w:tab/>
        <w:t>Vice-Chairperson Bott called the meeting to order.  The minutes of the previous meeting was emailed and sent by mail.  It was moved by County Park Commissioner Dieterle, seconded by County Park Commissioner Felchle to approve the minutes as sent.  Upon roll call vote – Dieterle – yes, Felchle – yes, Bott – yes, Schilling – yes  Motion carried.</w:t>
      </w:r>
    </w:p>
    <w:p w14:paraId="53FCEA52" w14:textId="402230DE" w:rsidR="00535561" w:rsidRDefault="00535561" w:rsidP="00EE0F99">
      <w:r>
        <w:tab/>
        <w:t xml:space="preserve">The Auditor reported Arlan Helm </w:t>
      </w:r>
      <w:r w:rsidR="008F3D6C">
        <w:t>ha</w:t>
      </w:r>
      <w:r>
        <w:t>s completed the 4-H building repairs and restrooms until weather warm</w:t>
      </w:r>
      <w:r w:rsidR="008F3D6C">
        <w:t>s</w:t>
      </w:r>
      <w:r>
        <w:t xml:space="preserve"> up to install vinyl mopboards in the restrooms in May.  </w:t>
      </w:r>
      <w:r w:rsidR="008F3D6C">
        <w:t xml:space="preserve">Auditor Murray inquired for Arlan </w:t>
      </w:r>
      <w:r>
        <w:t xml:space="preserve">Helm </w:t>
      </w:r>
      <w:r w:rsidR="00726AC5">
        <w:t>if another window was needed to be ordered on the north side of the big door</w:t>
      </w:r>
      <w:r w:rsidR="008F3D6C">
        <w:t xml:space="preserve"> being argon gas is gone between window panes.</w:t>
      </w:r>
      <w:r w:rsidR="00726AC5">
        <w:t xml:space="preserve">  It was moved by County Park Commissioner Felchle to approve Helm order window and install it and Roubal will repair trim in the kitchen as needed, seconded by County Park Commissioner Schilling.  Upon roll call vote – Felchle – yes, Schlling – yes, Dieterle – yes, Bott – yes Motion carried.  The Auditor also reported that Archer Plumbing, Turtle Lake, has completed water heater and shower installations and would like $3,000.00 payment for now and will come back to install toilets when they arrive for the remaining $300.00.</w:t>
      </w:r>
      <w:r w:rsidR="008C0C2F">
        <w:t xml:space="preserve">  Also the Bureau did amend approv</w:t>
      </w:r>
      <w:r w:rsidR="008F3D6C">
        <w:t>ing</w:t>
      </w:r>
      <w:r w:rsidR="008C0C2F">
        <w:t xml:space="preserve"> the costs of the Livestock building construction </w:t>
      </w:r>
      <w:r w:rsidR="008F3D6C">
        <w:t xml:space="preserve">to be used </w:t>
      </w:r>
      <w:r w:rsidR="008C0C2F">
        <w:t>f</w:t>
      </w:r>
      <w:r w:rsidR="008F3D6C">
        <w:t>or</w:t>
      </w:r>
      <w:r w:rsidR="008C0C2F">
        <w:t xml:space="preserve"> the remaining portion of the 4-H building grant.</w:t>
      </w:r>
      <w:r w:rsidR="008F3D6C" w:rsidRPr="008F3D6C">
        <w:t xml:space="preserve"> </w:t>
      </w:r>
      <w:r w:rsidR="008F3D6C">
        <w:t xml:space="preserve"> </w:t>
      </w:r>
    </w:p>
    <w:p w14:paraId="7AB99CF2" w14:textId="13108AFF" w:rsidR="008F3D6C" w:rsidRDefault="008C0C2F" w:rsidP="008F3D6C">
      <w:r>
        <w:tab/>
        <w:t>Roubal reported the metal toilets are backordered until June thru DSG for ½” pipe.  Roubal will get regular toilets from Menards for the time being</w:t>
      </w:r>
      <w:r w:rsidR="008F3D6C">
        <w:t xml:space="preserve"> for Archer Plumbing to install</w:t>
      </w:r>
      <w:r>
        <w:t xml:space="preserve">.  </w:t>
      </w:r>
      <w:r w:rsidR="005633EB">
        <w:t xml:space="preserve">Roubal also reported on the estimate from Lautt’s Autobody and Towing in Martin on a Ferris riding lawn mower for a 72” deck in the amount of $19,899.00 with </w:t>
      </w:r>
      <w:r w:rsidR="00B4357D">
        <w:t>warranty of 3 years on engine and other items are 4 and 5 yr warranty.  Used riding lawn mower</w:t>
      </w:r>
      <w:r w:rsidR="008F3D6C">
        <w:t>s</w:t>
      </w:r>
      <w:r w:rsidR="00B4357D">
        <w:t xml:space="preserve"> are around $10,000.00</w:t>
      </w:r>
      <w:r w:rsidR="008F3D6C">
        <w:t xml:space="preserve"> from Lautt’s with no warranty but will service mowers</w:t>
      </w:r>
      <w:r w:rsidR="00B4357D">
        <w:t>.  County Park Commissioner Dieterle suggested looking into the Bad Boy brand.</w:t>
      </w:r>
      <w:r w:rsidR="008F3D6C" w:rsidRPr="008F3D6C">
        <w:t xml:space="preserve"> </w:t>
      </w:r>
      <w:r w:rsidR="008F3D6C">
        <w:t xml:space="preserve">The County shop Bad Boy riding lawn mower will be shared with the County Park board for now and see how that goes. </w:t>
      </w:r>
    </w:p>
    <w:p w14:paraId="1586CA2E" w14:textId="77777777" w:rsidR="009D4783" w:rsidRDefault="008C0C2F" w:rsidP="00EE0F99">
      <w:r>
        <w:tab/>
        <w:t>Bott reported she has found two grants for the playground equipment</w:t>
      </w:r>
      <w:r w:rsidR="008F3D6C">
        <w:t xml:space="preserve"> at Hoffer Lake</w:t>
      </w:r>
      <w:r>
        <w:t xml:space="preserve"> that have not opened yet for applications yet.  Fundraising will get ramped up soon for playground equipment to be placed at Hoffer Lake.</w:t>
      </w:r>
      <w:r w:rsidR="00C03FC2">
        <w:t xml:space="preserve">  The Goodrich School playground was inquired about and Amanda Bott will make contacts with Goodrich City.</w:t>
      </w:r>
      <w:r w:rsidR="00941391">
        <w:t xml:space="preserve">  The Hoffer Lake playground acct has a balance of $4,962.88 to date from past donations.</w:t>
      </w:r>
      <w:r w:rsidR="002F4EF0">
        <w:t xml:space="preserve">  </w:t>
      </w:r>
      <w:r w:rsidR="00B4357D">
        <w:t xml:space="preserve">  </w:t>
      </w:r>
    </w:p>
    <w:p w14:paraId="17CACD25" w14:textId="4A6D28F5" w:rsidR="008C0C2F" w:rsidRDefault="00B4357D" w:rsidP="009D4783">
      <w:pPr>
        <w:ind w:firstLine="720"/>
      </w:pPr>
      <w:r>
        <w:lastRenderedPageBreak/>
        <w:t>Roubal and Byron Belile will turn off camping site #3 and unhook the electrical to level it out.  Tree trimming will be done by Roubal.  Beavers are destroying the trees, etc. again.  Roubal will contact R</w:t>
      </w:r>
      <w:r w:rsidR="003A4B8D">
        <w:t>ick</w:t>
      </w:r>
      <w:r>
        <w:t xml:space="preserve"> </w:t>
      </w:r>
      <w:r w:rsidR="003A4B8D">
        <w:t>Tschafer</w:t>
      </w:r>
      <w:r>
        <w:t xml:space="preserve"> from Butte</w:t>
      </w:r>
      <w:r w:rsidR="003A4B8D">
        <w:t xml:space="preserve"> </w:t>
      </w:r>
      <w:r w:rsidR="009D4783">
        <w:t xml:space="preserve">with </w:t>
      </w:r>
      <w:r w:rsidR="003A4B8D">
        <w:t>ND G &amp; F Dept. to control Beavers.  Roubal did get flags from Jim Paulus and the flag pole guy will be coming out in May to repair flag pole.  Roubal will install video cameras on the 4-H building that have arrived at the Auditor’s office.</w:t>
      </w:r>
    </w:p>
    <w:p w14:paraId="7BA6ACB9" w14:textId="6B4AD0B9" w:rsidR="00B4357D" w:rsidRDefault="0039082B" w:rsidP="0039082B">
      <w:pPr>
        <w:ind w:firstLine="720"/>
      </w:pPr>
      <w:r>
        <w:t xml:space="preserve">The following bills were </w:t>
      </w:r>
      <w:r w:rsidR="00416DAF">
        <w:t xml:space="preserve">approved and </w:t>
      </w:r>
      <w:r>
        <w:t>paid</w:t>
      </w:r>
      <w:r w:rsidR="00416DAF">
        <w:t>:</w:t>
      </w:r>
    </w:p>
    <w:p w14:paraId="649A170C" w14:textId="0EC075E2" w:rsidR="00EE0F99" w:rsidRDefault="00535561" w:rsidP="00535561">
      <w:r>
        <w:t>Archer Plumbing, 3,000.00; Arlan’s Carpentry, 20,499.10; Verizon,42.54</w:t>
      </w:r>
      <w:r w:rsidR="00416DAF">
        <w:t>; Sheridan County 4-H Council, $18,258.55</w:t>
      </w:r>
    </w:p>
    <w:p w14:paraId="66617199" w14:textId="6B97E7C6" w:rsidR="0039082B" w:rsidRDefault="0039082B" w:rsidP="00535561">
      <w:r>
        <w:tab/>
        <w:t>It was moved by County Park Commissioner Dieterle to adjourn the meeting, seconded by County Park Commissioner Felchle.  All voting “Aye” the motion carried.</w:t>
      </w:r>
    </w:p>
    <w:p w14:paraId="5D524F71" w14:textId="5ABA9515" w:rsidR="00416DAF" w:rsidRDefault="00416DAF" w:rsidP="00416DAF">
      <w:pPr>
        <w:spacing w:after="0" w:line="240" w:lineRule="auto"/>
      </w:pPr>
      <w:r>
        <w:t>_____________________________________</w:t>
      </w:r>
      <w:r>
        <w:tab/>
      </w:r>
      <w:r>
        <w:tab/>
        <w:t>____________________________________</w:t>
      </w:r>
    </w:p>
    <w:p w14:paraId="7B02C253" w14:textId="50169B59" w:rsidR="00416DAF" w:rsidRDefault="00416DAF" w:rsidP="00416DAF">
      <w:pPr>
        <w:spacing w:after="0" w:line="240" w:lineRule="auto"/>
      </w:pPr>
      <w:r>
        <w:tab/>
      </w:r>
      <w:r>
        <w:tab/>
        <w:t>Secretary</w:t>
      </w:r>
      <w:r>
        <w:tab/>
      </w:r>
      <w:r>
        <w:tab/>
      </w:r>
      <w:r>
        <w:tab/>
      </w:r>
      <w:r>
        <w:tab/>
      </w:r>
      <w:r>
        <w:tab/>
        <w:t xml:space="preserve">      Vice-Chairperson</w:t>
      </w:r>
    </w:p>
    <w:p w14:paraId="4468ED73" w14:textId="77777777" w:rsidR="0039082B" w:rsidRDefault="0039082B" w:rsidP="00535561"/>
    <w:sectPr w:rsidR="0039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99"/>
    <w:rsid w:val="00003DD4"/>
    <w:rsid w:val="001621AB"/>
    <w:rsid w:val="002F4EF0"/>
    <w:rsid w:val="0039082B"/>
    <w:rsid w:val="003A4B8D"/>
    <w:rsid w:val="00416DAF"/>
    <w:rsid w:val="004D5FAC"/>
    <w:rsid w:val="00535561"/>
    <w:rsid w:val="005633EB"/>
    <w:rsid w:val="00726AC5"/>
    <w:rsid w:val="008C0C2F"/>
    <w:rsid w:val="008F3D6C"/>
    <w:rsid w:val="00941391"/>
    <w:rsid w:val="009D4783"/>
    <w:rsid w:val="00AC29AD"/>
    <w:rsid w:val="00B4357D"/>
    <w:rsid w:val="00C03FC2"/>
    <w:rsid w:val="00ED58D5"/>
    <w:rsid w:val="00EE0F99"/>
    <w:rsid w:val="00F6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4051"/>
  <w15:chartTrackingRefBased/>
  <w15:docId w15:val="{131EE30B-CF66-4D05-8BB0-31D2BA4E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F99"/>
    <w:rPr>
      <w:rFonts w:eastAsiaTheme="majorEastAsia" w:cstheme="majorBidi"/>
      <w:color w:val="272727" w:themeColor="text1" w:themeTint="D8"/>
    </w:rPr>
  </w:style>
  <w:style w:type="paragraph" w:styleId="Title">
    <w:name w:val="Title"/>
    <w:basedOn w:val="Normal"/>
    <w:next w:val="Normal"/>
    <w:link w:val="TitleChar"/>
    <w:uiPriority w:val="10"/>
    <w:qFormat/>
    <w:rsid w:val="00EE0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F99"/>
    <w:pPr>
      <w:spacing w:before="160"/>
      <w:jc w:val="center"/>
    </w:pPr>
    <w:rPr>
      <w:i/>
      <w:iCs/>
      <w:color w:val="404040" w:themeColor="text1" w:themeTint="BF"/>
    </w:rPr>
  </w:style>
  <w:style w:type="character" w:customStyle="1" w:styleId="QuoteChar">
    <w:name w:val="Quote Char"/>
    <w:basedOn w:val="DefaultParagraphFont"/>
    <w:link w:val="Quote"/>
    <w:uiPriority w:val="29"/>
    <w:rsid w:val="00EE0F99"/>
    <w:rPr>
      <w:i/>
      <w:iCs/>
      <w:color w:val="404040" w:themeColor="text1" w:themeTint="BF"/>
    </w:rPr>
  </w:style>
  <w:style w:type="paragraph" w:styleId="ListParagraph">
    <w:name w:val="List Paragraph"/>
    <w:basedOn w:val="Normal"/>
    <w:uiPriority w:val="34"/>
    <w:qFormat/>
    <w:rsid w:val="00EE0F99"/>
    <w:pPr>
      <w:ind w:left="720"/>
      <w:contextualSpacing/>
    </w:pPr>
  </w:style>
  <w:style w:type="character" w:styleId="IntenseEmphasis">
    <w:name w:val="Intense Emphasis"/>
    <w:basedOn w:val="DefaultParagraphFont"/>
    <w:uiPriority w:val="21"/>
    <w:qFormat/>
    <w:rsid w:val="00EE0F99"/>
    <w:rPr>
      <w:i/>
      <w:iCs/>
      <w:color w:val="0F4761" w:themeColor="accent1" w:themeShade="BF"/>
    </w:rPr>
  </w:style>
  <w:style w:type="paragraph" w:styleId="IntenseQuote">
    <w:name w:val="Intense Quote"/>
    <w:basedOn w:val="Normal"/>
    <w:next w:val="Normal"/>
    <w:link w:val="IntenseQuoteChar"/>
    <w:uiPriority w:val="30"/>
    <w:qFormat/>
    <w:rsid w:val="00EE0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F99"/>
    <w:rPr>
      <w:i/>
      <w:iCs/>
      <w:color w:val="0F4761" w:themeColor="accent1" w:themeShade="BF"/>
    </w:rPr>
  </w:style>
  <w:style w:type="character" w:styleId="IntenseReference">
    <w:name w:val="Intense Reference"/>
    <w:basedOn w:val="DefaultParagraphFont"/>
    <w:uiPriority w:val="32"/>
    <w:qFormat/>
    <w:rsid w:val="00EE0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3</cp:revision>
  <dcterms:created xsi:type="dcterms:W3CDTF">2025-04-17T16:08:00Z</dcterms:created>
  <dcterms:modified xsi:type="dcterms:W3CDTF">2025-04-17T19:37:00Z</dcterms:modified>
</cp:coreProperties>
</file>